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AB" w:rsidRDefault="007800AB" w:rsidP="00A22B1D"/>
    <w:p w:rsidR="00A22B1D" w:rsidRDefault="00A22B1D" w:rsidP="00A22B1D"/>
    <w:p w:rsidR="00E06DAD" w:rsidRPr="006B1C0F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color w:val="797979"/>
          <w:sz w:val="20"/>
          <w:szCs w:val="20"/>
          <w:lang w:eastAsia="hr-HR"/>
        </w:rPr>
      </w:pPr>
      <w:r w:rsidRPr="006B1C0F">
        <w:rPr>
          <w:rFonts w:ascii="Arial" w:eastAsia="Times New Roman" w:hAnsi="Arial" w:cs="Arial"/>
          <w:color w:val="797979"/>
          <w:sz w:val="20"/>
          <w:szCs w:val="20"/>
          <w:lang w:eastAsia="hr-HR"/>
        </w:rPr>
        <w:t>Temeljem Ugovora o doznačavanju sredstava za provedbu Programa Jamstvenog fonda za prerađivačku industriju i inovacije u prerađivačkoj industriji za 2014. god</w:t>
      </w:r>
      <w:r>
        <w:rPr>
          <w:rFonts w:ascii="Arial" w:eastAsia="Times New Roman" w:hAnsi="Arial" w:cs="Arial"/>
          <w:color w:val="797979"/>
          <w:sz w:val="20"/>
          <w:szCs w:val="20"/>
          <w:lang w:eastAsia="hr-HR"/>
        </w:rPr>
        <w:t>inu na području Osječko-baranjske</w:t>
      </w:r>
      <w:r w:rsidRPr="006B1C0F">
        <w:rPr>
          <w:rFonts w:ascii="Arial" w:eastAsia="Times New Roman" w:hAnsi="Arial" w:cs="Arial"/>
          <w:color w:val="797979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797979"/>
          <w:sz w:val="20"/>
          <w:szCs w:val="20"/>
          <w:lang w:eastAsia="hr-HR"/>
        </w:rPr>
        <w:t>županije (KLASA: 302-01/14-01/4, URBROJ: 2158/1-01-02-14-4)</w:t>
      </w:r>
      <w:r w:rsidRPr="006B1C0F">
        <w:rPr>
          <w:rFonts w:ascii="Arial" w:eastAsia="Times New Roman" w:hAnsi="Arial" w:cs="Arial"/>
          <w:color w:val="797979"/>
          <w:sz w:val="20"/>
          <w:szCs w:val="20"/>
          <w:lang w:eastAsia="hr-HR"/>
        </w:rPr>
        <w:t xml:space="preserve"> zaključenog između Ministarstva go</w:t>
      </w:r>
      <w:r>
        <w:rPr>
          <w:rFonts w:ascii="Arial" w:eastAsia="Times New Roman" w:hAnsi="Arial" w:cs="Arial"/>
          <w:color w:val="797979"/>
          <w:sz w:val="20"/>
          <w:szCs w:val="20"/>
          <w:lang w:eastAsia="hr-HR"/>
        </w:rPr>
        <w:t>spodarstva RH i Osječko-baranjske</w:t>
      </w:r>
      <w:r w:rsidRPr="006B1C0F">
        <w:rPr>
          <w:rFonts w:ascii="Arial" w:eastAsia="Times New Roman" w:hAnsi="Arial" w:cs="Arial"/>
          <w:color w:val="797979"/>
          <w:sz w:val="20"/>
          <w:szCs w:val="20"/>
          <w:lang w:eastAsia="hr-HR"/>
        </w:rPr>
        <w:t xml:space="preserve"> županije, a sukladno Pravilniku Ministarstva gospodarstva RH o uvjetima, kriterijima i načinu izdavanja jamstva za dobivanje gospodarskih kredita i načinu korištenja kredita i Programu Jamstvenog fonda za prerađivačku industriju i inovacije u prerađivačko</w:t>
      </w:r>
      <w:r>
        <w:rPr>
          <w:rFonts w:ascii="Arial" w:eastAsia="Times New Roman" w:hAnsi="Arial" w:cs="Arial"/>
          <w:color w:val="797979"/>
          <w:sz w:val="20"/>
          <w:szCs w:val="20"/>
          <w:lang w:eastAsia="hr-HR"/>
        </w:rPr>
        <w:t>j industriji za 2014. godinu, RRA SiB</w:t>
      </w:r>
      <w:r w:rsidRPr="006B1C0F">
        <w:rPr>
          <w:rFonts w:ascii="Arial" w:eastAsia="Times New Roman" w:hAnsi="Arial" w:cs="Arial"/>
          <w:color w:val="797979"/>
          <w:sz w:val="20"/>
          <w:szCs w:val="20"/>
          <w:lang w:eastAsia="hr-HR"/>
        </w:rPr>
        <w:t xml:space="preserve"> – R</w:t>
      </w:r>
      <w:r>
        <w:rPr>
          <w:rFonts w:ascii="Arial" w:eastAsia="Times New Roman" w:hAnsi="Arial" w:cs="Arial"/>
          <w:color w:val="797979"/>
          <w:sz w:val="20"/>
          <w:szCs w:val="20"/>
          <w:lang w:eastAsia="hr-HR"/>
        </w:rPr>
        <w:t>egionalna r</w:t>
      </w:r>
      <w:r w:rsidRPr="006B1C0F">
        <w:rPr>
          <w:rFonts w:ascii="Arial" w:eastAsia="Times New Roman" w:hAnsi="Arial" w:cs="Arial"/>
          <w:color w:val="797979"/>
          <w:sz w:val="20"/>
          <w:szCs w:val="20"/>
          <w:lang w:eastAsia="hr-HR"/>
        </w:rPr>
        <w:t xml:space="preserve">azvojna agencija </w:t>
      </w:r>
      <w:r>
        <w:rPr>
          <w:rFonts w:ascii="Arial" w:eastAsia="Times New Roman" w:hAnsi="Arial" w:cs="Arial"/>
          <w:color w:val="797979"/>
          <w:sz w:val="20"/>
          <w:szCs w:val="20"/>
          <w:lang w:eastAsia="hr-HR"/>
        </w:rPr>
        <w:t>Slavonije i Baranje d.o.o., Stjepana Radića 4, Osijek</w:t>
      </w:r>
      <w:r w:rsidRPr="006B1C0F">
        <w:rPr>
          <w:rFonts w:ascii="Arial" w:eastAsia="Times New Roman" w:hAnsi="Arial" w:cs="Arial"/>
          <w:color w:val="797979"/>
          <w:sz w:val="20"/>
          <w:szCs w:val="20"/>
          <w:lang w:eastAsia="hr-HR"/>
        </w:rPr>
        <w:t>, koj</w:t>
      </w:r>
      <w:r>
        <w:rPr>
          <w:rFonts w:ascii="Arial" w:eastAsia="Times New Roman" w:hAnsi="Arial" w:cs="Arial"/>
          <w:color w:val="797979"/>
          <w:sz w:val="20"/>
          <w:szCs w:val="20"/>
          <w:lang w:eastAsia="hr-HR"/>
        </w:rPr>
        <w:t>u zastupa Uprava društva koju čine dr.sc.Stjepan Ribić (predsjednik uprave) i Zvonimir Klobučar (član uprave)</w:t>
      </w:r>
      <w:r w:rsidRPr="006B1C0F">
        <w:rPr>
          <w:rFonts w:ascii="Arial" w:eastAsia="Times New Roman" w:hAnsi="Arial" w:cs="Arial"/>
          <w:color w:val="797979"/>
          <w:sz w:val="20"/>
          <w:szCs w:val="20"/>
          <w:lang w:eastAsia="hr-HR"/>
        </w:rPr>
        <w:t>, objavljuje</w:t>
      </w:r>
    </w:p>
    <w:p w:rsidR="00E06DAD" w:rsidRPr="006B1C0F" w:rsidRDefault="00E06DAD" w:rsidP="00E06DAD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797979"/>
          <w:sz w:val="20"/>
          <w:szCs w:val="20"/>
          <w:lang w:eastAsia="hr-HR"/>
        </w:rPr>
      </w:pPr>
      <w:r w:rsidRPr="006B1C0F">
        <w:rPr>
          <w:rFonts w:ascii="Arial" w:eastAsia="Times New Roman" w:hAnsi="Arial" w:cs="Arial"/>
          <w:color w:val="797979"/>
          <w:sz w:val="20"/>
          <w:szCs w:val="20"/>
          <w:lang w:eastAsia="hr-HR"/>
        </w:rPr>
        <w:t> </w:t>
      </w:r>
    </w:p>
    <w:p w:rsidR="00E06DAD" w:rsidRPr="006B1C0F" w:rsidRDefault="00E06DAD" w:rsidP="00E06DAD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797979"/>
          <w:sz w:val="20"/>
          <w:szCs w:val="20"/>
          <w:lang w:eastAsia="hr-HR"/>
        </w:rPr>
      </w:pPr>
    </w:p>
    <w:p w:rsidR="00E06DAD" w:rsidRPr="006B1C0F" w:rsidRDefault="00E06DAD" w:rsidP="00E06DAD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797979"/>
          <w:sz w:val="20"/>
          <w:szCs w:val="20"/>
          <w:lang w:eastAsia="hr-HR"/>
        </w:rPr>
      </w:pPr>
    </w:p>
    <w:p w:rsidR="00E06DAD" w:rsidRPr="00C348DA" w:rsidRDefault="00E06DAD" w:rsidP="00E06DAD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J A V N I P O Z I V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sz w:val="20"/>
          <w:szCs w:val="20"/>
          <w:lang w:eastAsia="hr-HR"/>
        </w:rPr>
        <w:t> 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u sklopu programa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„JAMSTVENOG FONDA ZA PRERAĐIVAČKU INDUSTRIJU I INOVACIJE U PRERAĐIVAČKOJ INDUSTRIJI ZA 2014. GODINU"</w:t>
      </w:r>
    </w:p>
    <w:p w:rsidR="00E06DAD" w:rsidRPr="006B1C0F" w:rsidRDefault="00E06DAD" w:rsidP="00E06DAD">
      <w:pPr>
        <w:shd w:val="clear" w:color="auto" w:fill="FFFFFF"/>
        <w:spacing w:after="120" w:line="315" w:lineRule="atLeast"/>
        <w:rPr>
          <w:rFonts w:ascii="Arial" w:eastAsia="Times New Roman" w:hAnsi="Arial" w:cs="Arial"/>
          <w:color w:val="797979"/>
          <w:sz w:val="20"/>
          <w:szCs w:val="20"/>
          <w:lang w:eastAsia="hr-HR"/>
        </w:rPr>
      </w:pPr>
      <w:r w:rsidRPr="006B1C0F">
        <w:rPr>
          <w:rFonts w:ascii="Arial" w:eastAsia="Times New Roman" w:hAnsi="Arial" w:cs="Arial"/>
          <w:color w:val="797979"/>
          <w:sz w:val="20"/>
          <w:szCs w:val="20"/>
          <w:lang w:eastAsia="hr-HR"/>
        </w:rPr>
        <w:t> 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KORISNICI JAMSTVA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Korisnici jamstava mogu biti gospodarski subjekti - mali i srednji poduzetnici i obrti čija je pretežita djelatnost definirana djelatnostima proizvodnje u područjima navedenim u članku 2.</w:t>
      </w:r>
      <w:r w:rsidRPr="00C348DA">
        <w:rPr>
          <w:rFonts w:ascii="Arial" w:eastAsia="Times New Roman" w:hAnsi="Arial" w:cs="Arial"/>
          <w:sz w:val="20"/>
          <w:lang w:eastAsia="hr-HR"/>
        </w:rPr>
        <w:t> </w:t>
      </w:r>
      <w:r w:rsidRPr="00C348DA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Pravilnika o uvjetima, kriterijima i načinu izdavanja jamstava za dobivanje gospodarskih kredita i načinu korištenja kredita temeljem Programa Jamstvenog fonda za prerađivačku industriju i inovacije u prerađivačkoj industriji za 2014. godinu na području</w:t>
      </w:r>
      <w:r w:rsidRPr="00C348DA">
        <w:rPr>
          <w:rFonts w:ascii="Arial" w:eastAsia="Times New Roman" w:hAnsi="Arial" w:cs="Arial"/>
          <w:i/>
          <w:iCs/>
          <w:sz w:val="20"/>
          <w:lang w:eastAsia="hr-HR"/>
        </w:rPr>
        <w:t> </w:t>
      </w:r>
      <w:r w:rsidRPr="00C348DA">
        <w:rPr>
          <w:rFonts w:ascii="Arial" w:eastAsia="Times New Roman" w:hAnsi="Arial" w:cs="Arial"/>
          <w:sz w:val="20"/>
          <w:szCs w:val="20"/>
          <w:lang w:eastAsia="hr-HR"/>
        </w:rPr>
        <w:t>Osječko-baranjske županije, koji su registrirani u RH, u većinskom su privatnom vlasništvu i imaju ekonomski opravdano ulaganje dokazano Poslovnim planom ili Investicijskom studijom, i koji ulažu na području Osječko-baranjske županije.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Sredstva jamstvenog fonda namijenjena su za izdavanje jamstava sektorima prerađivačke industrije koji su u nadležnosti Ministarstva gospodarstva i koji obuhvaćaju odjeljke prema Odluci o Nacionalnoj klasifikaciji djelatnosti 2007. – NKD - 2007 („Narodne novine" 58/2007). Pravo na jamstvo ne mogu ostvariti poduzetnici u teškoćama.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NAMJENA SREDSTAVA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lastRenderedPageBreak/>
        <w:t>Jamstvo pokriva najviše 75% iznosa neotplaćene glavnice kredita odnosno maksimalno 500.000,00 kuna po jednom poduzetniku bez obzira radi li se o već postojećem poduzetniku ili poduzetniku početniku.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Početnikom se smatra poduzetnik čije poslovanje ne traje duže od 2 godine.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Jamstva se koriste za sljedeće namjene: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·za financiranje ulaganja u materijalnu i nematerijalnu imovinu koja su nastala kao rezultat inovacije u omjeru 70%/( materijalne imovine) 30% (nematerijalne imovine)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·za financiranje ulaganja u modernizaciju tehnološkog procesa,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·za obrtna sredstva vezana za provedbe modernizacije tehnološkog procesa do maksimalno 100.000,00 kuna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UVJETI ODOBRENJA JAMSTVA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Jamstvo iz Jamstvene sheme moguće je odobriti samo onom poduzetniku koji ispunjava uvjete za odobrenje poduzetničkog kredita, a nema dovoljno vlastitih instrumenata osiguranja za povrat traženog poduzetničkog kredita, pa odobrenje kredita takvom poduzetniku ne bi bilo moguće bez potpore iz ove Jamstvene sheme.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Da bi se rizik ne naplate jamstva smanjio na najmanju moguću mjeru, jamstva će se odobravati poduzetnicima kojima „kreditna kvaliteta" u tablici prikazanoj u poglavlju 3.3 Odluke o objavljivanju pravila o državnoj potpori u obliku jamstva (Narodne novine" broj 39/2009) nije niža od razine „dovoljna sposobnost plaćanja".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Godišnji iznos naknade koju plaća poduzetnik/ korisnik jamstva na 75% neotplaćene glavnice kredita iznosi 1,32% i odnosi se na: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·naknadu za korištenje jamstva u iznosu od 0,80%. Naknada se primjenjuje na stvarni iznos jamstva, a korisnik jamstva plaća naknadu jednom godišnje, pri izdavanju jamstva, te početkom svake godine trajanja jamstva,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-naknadu za godišnji administrativni trošak u iznosu od 0,2%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·jednogodišnju premiju rizika za prikladan (godišnji troškovi kapitala) u iznosu od 0,32%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POSLOVNA BANKA</w:t>
      </w:r>
    </w:p>
    <w:p w:rsidR="00E06DAD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Krediti će se realizirati u suradnji sa poslovnom bankom gospodarskog subjekta s kojom je RRA SiB Regionalna razvojna agencija Slavonije i Baranje d.o.o. zaključila Ugovor o provedbi Programa Jamstvenog fonda za prerađivačku industriju i inovacije u prerađivačkoj industriji za 2014. godinu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Sberbank d.d.</w:t>
      </w:r>
      <w:r w:rsidRPr="00C348D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E06DAD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lastRenderedPageBreak/>
        <w:t>INSTRUMENTI OSIGURANJA ZA ODOBRENJE JAMSTVA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Za odobreno jamstvo poduzetnik je dužan RRA SiB- Regionalno razvojnoj agenciji Slavonije i Baranje dostaviti sredstva osiguranja jamstva, u obliku bjanko zadužnice (ovjerenu kod javnog bilježnika) korisnika jamstva i njegovog vlasnika.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KRITERIJI KREDITNE SPOSOBNOSTI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Ocjenu kreditne sposobnosti (kreditni rejting) poduzetnika ocjenjuje banka (kreditor) na temelju vjerodostojne dokumentacije koju poduzetnik prilaže uz zahtjev za odobrenje kredita za koji jamstvo služi kao instrument osiguranja.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POSTUPAK ODOBRAVANJA I IZDAVANJA JAMSTVA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 Postupak odobravanja i izdavanja jamstva sadrži: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·Zaprimanje zahtjeva i prateće dokumentacije poduzetnika.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·Obrada zahtjeva i zaprimljene dokumentacije te eventualna dopuna dokumentacije gospodarskog subjekta prema zahtjevu Potporne institucije –·Donošenje prijedloga odluke o izdavanju/odbijanju jamstva s pisanim obrazloženjem.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·Povjerenstvo donosi odluku o izdavanju/odbijanju jamstva s pisanim obrazloženjem.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·Potporna institucija (RRA SiB- Regionalno razvojna agencija Slavonije i Baranje d.o.o.) i gospodarski subjekt sklapaju ugovor o izdavanju jamstva 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·Potporna institucija (RRA SiB- Regionalno razvojna agencija Slavonije i Baranje d.o.o.) izdaje jamstvo i pisanim putem ga dostavlja banci (kreditoru).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·Banka (kreditor) po dobivanju jamstva vrši plasman sredstava kredita u roku od 15 radnih dana od dana zaprimanja jamstva.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·Banka tijekom otplate kredita, dinamikom koja je ugovorena i propisana Pravilnikom o uvjetima, kriterijima i načinu izdavanja jamstava za dobivanje gospodarskih kredita i načinu korištenja kredita temeljem Programa Jamstvenog fonda za prerađivačku industriju i inovacije u prerađivačkoj industriji za 2014. godinu na području Osječko-baranjske županije, dostavlja Potpornoj institucija izvješća kojima se prati izvršavanje kreditnih obveza te dokumentaciju o namjenskom korištenju kredita.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·Potporna institucija i banka tijekom i nakon iskorištenju kredita vrši kontrolu namjenskog korištenja kreditnih sredstava.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(RRA SiB- Regionalno razvojna agencija Slavonije i Baranje d.o.o.) donosi prijedlog odluke o izdavanju jamstva. O izdavanju jamstva odlučuje tročlano Povjerenstvo koje imenuje župan Osječko-baranjske županije. Odluke povjerenstva donose se većinom glasova na sjednicama Povjerenstava, a pravovaljane su ako su na sjednicama nazočni svi članovi odnosno zamjenici članova Povjerenstva.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Konačnu ocjenu o dodjeli kredita uz odobreno Jamstvo iz Jamstvene sheme donosi banka.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lastRenderedPageBreak/>
        <w:t>Nekompletirani zahtjevi neće se razmatrati.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ZAHTJEV ZA DODJELU JAMSTVA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Zahtjev za izdavanje jamstva gospodarski subjekt podnosi temeljem objavljenog javnog poziva na propisanom obrascu koji se nalazi u prilogu ovog Poziva i čini njegov sastavni dio. Uz zahtjev se prilaže obvezna dokumentacija utvrđena člankom 20.</w:t>
      </w:r>
      <w:r w:rsidRPr="00C348DA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Pravilnika o uvjetima, kriterijima i načinu izdavanja jamstava za dobivanje gospodarskih kredita i načinu korištenja kredita temeljem Programa Jamstvenog fonda za prerađivačku industriju i inovacije u prerađivačkoj industriji za 2014. godinu na području</w:t>
      </w:r>
      <w:r w:rsidRPr="00C348DA">
        <w:rPr>
          <w:rFonts w:ascii="Arial" w:eastAsia="Times New Roman" w:hAnsi="Arial" w:cs="Arial"/>
          <w:i/>
          <w:iCs/>
          <w:sz w:val="20"/>
          <w:lang w:eastAsia="hr-HR"/>
        </w:rPr>
        <w:t> </w:t>
      </w:r>
      <w:r w:rsidRPr="00C348DA">
        <w:rPr>
          <w:rFonts w:ascii="Arial" w:eastAsia="Times New Roman" w:hAnsi="Arial" w:cs="Arial"/>
          <w:i/>
          <w:iCs/>
          <w:sz w:val="20"/>
          <w:szCs w:val="20"/>
          <w:lang w:eastAsia="hr-HR"/>
        </w:rPr>
        <w:t>Osječko-baranjske županije.</w:t>
      </w:r>
      <w:r w:rsidRPr="00C348DA">
        <w:rPr>
          <w:rFonts w:ascii="Arial" w:eastAsia="Times New Roman" w:hAnsi="Arial" w:cs="Arial"/>
          <w:sz w:val="20"/>
          <w:szCs w:val="20"/>
          <w:lang w:eastAsia="hr-HR"/>
        </w:rPr>
        <w:t>Zahtjev sa obveznom dokumentacijom dostavlja se u jednom primjerku u pisanom obliku putem pošte ili osobno na adresu: Regionalna razvojna agencija Slavonije i Baranje, Stjepana Radića 4, 31 000 Osijek.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TRAJANJE JAVNOG POZIVA</w:t>
      </w:r>
    </w:p>
    <w:p w:rsidR="00E06DAD" w:rsidRPr="00C348DA" w:rsidRDefault="00A613B7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Javni poziv otvoren je od 04.12</w:t>
      </w:r>
      <w:r w:rsidR="00E06DAD" w:rsidRPr="00C348DA">
        <w:rPr>
          <w:rFonts w:ascii="Arial" w:eastAsia="Times New Roman" w:hAnsi="Arial" w:cs="Arial"/>
          <w:sz w:val="20"/>
          <w:szCs w:val="20"/>
          <w:lang w:eastAsia="hr-HR"/>
        </w:rPr>
        <w:t>.2014. godine do iskorištenja sredstava.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DODATNE INFORMACIJE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Sve dodatne informacije mogu se doznati putem: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·web stranica:Regionalna razvojna agencija Slavonije i Baranje: www.slavonija.hr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Osječko-baranjska županija –</w:t>
      </w:r>
      <w:r w:rsidRPr="00C348DA">
        <w:t xml:space="preserve"> www.obz.hr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·telefon: 035/ 221 890 (Slavko Tušek, Ružica Šimon)</w:t>
      </w: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 xml:space="preserve">·e-mail: </w:t>
      </w:r>
      <w:hyperlink r:id="rId7" w:history="1">
        <w:r w:rsidRPr="00C348DA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hr-HR"/>
          </w:rPr>
          <w:t>slavko.tusek@obz.hr</w:t>
        </w:r>
      </w:hyperlink>
      <w:r w:rsidRPr="00C348DA">
        <w:rPr>
          <w:rFonts w:ascii="Arial" w:eastAsia="Times New Roman" w:hAnsi="Arial" w:cs="Arial"/>
          <w:sz w:val="20"/>
          <w:szCs w:val="20"/>
          <w:lang w:eastAsia="hr-HR"/>
        </w:rPr>
        <w:t xml:space="preserve"> ; </w:t>
      </w:r>
      <w:hyperlink r:id="rId8" w:history="1">
        <w:r w:rsidRPr="00C348DA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hr-HR"/>
          </w:rPr>
          <w:t>ruzica.simon@obz.hr</w:t>
        </w:r>
      </w:hyperlink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06DAD" w:rsidRPr="00C348DA" w:rsidRDefault="00E06DAD" w:rsidP="00E06DAD">
      <w:pPr>
        <w:shd w:val="clear" w:color="auto" w:fill="FFFFFF"/>
        <w:spacing w:after="120" w:line="315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PRILOZI:</w:t>
      </w:r>
    </w:p>
    <w:p w:rsidR="00E06DAD" w:rsidRPr="00FE11CA" w:rsidRDefault="00E06DAD" w:rsidP="00E06DAD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right="1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t xml:space="preserve">PROGRAM Jamstvenog fonda za prerađivačku industriju i inovacije u prerađivačkoj industriji        za 2014. godinu </w:t>
      </w:r>
    </w:p>
    <w:p w:rsidR="00E06DAD" w:rsidRPr="00FE11CA" w:rsidRDefault="004324B3" w:rsidP="00E06DAD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right="1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9" w:history="1">
        <w:r w:rsidR="00E06DAD" w:rsidRPr="00FE11CA">
          <w:rPr>
            <w:rFonts w:ascii="Arial" w:eastAsia="Times New Roman" w:hAnsi="Arial" w:cs="Arial"/>
            <w:sz w:val="20"/>
            <w:lang w:eastAsia="hr-HR"/>
          </w:rPr>
          <w:t>PRAVILNIK za Jamstveni fond za prerađivačku industriju</w:t>
        </w:r>
      </w:hyperlink>
      <w:r w:rsidR="00E06DAD">
        <w:t xml:space="preserve"> i inovacije u</w:t>
      </w:r>
      <w:r w:rsidR="00763451">
        <w:t xml:space="preserve"> prerađivačkoj industriji </w:t>
      </w:r>
      <w:r w:rsidR="00E06DAD">
        <w:t xml:space="preserve"> za 2014. godinu </w:t>
      </w:r>
    </w:p>
    <w:p w:rsidR="00E06DAD" w:rsidRPr="00FE11CA" w:rsidRDefault="004324B3" w:rsidP="00E06DAD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ind w:right="12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10" w:history="1">
        <w:r w:rsidR="00E06DAD" w:rsidRPr="00FE11CA">
          <w:rPr>
            <w:rFonts w:ascii="Arial" w:eastAsia="Times New Roman" w:hAnsi="Arial" w:cs="Arial"/>
            <w:sz w:val="20"/>
            <w:lang w:eastAsia="hr-HR"/>
          </w:rPr>
          <w:t>Zahtjev za izdavanje jamstva</w:t>
        </w:r>
      </w:hyperlink>
    </w:p>
    <w:p w:rsidR="00E06DAD" w:rsidRPr="00C348DA" w:rsidRDefault="00E06DAD" w:rsidP="00E06DAD">
      <w:pPr>
        <w:shd w:val="clear" w:color="auto" w:fill="FFFFFF"/>
        <w:spacing w:after="180" w:line="315" w:lineRule="atLeast"/>
        <w:rPr>
          <w:rFonts w:ascii="Arial" w:eastAsia="Times New Roman" w:hAnsi="Arial" w:cs="Arial"/>
          <w:sz w:val="20"/>
          <w:szCs w:val="20"/>
          <w:lang w:eastAsia="hr-HR"/>
        </w:rPr>
      </w:pPr>
      <w:r w:rsidRPr="00C348DA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E06DAD" w:rsidRPr="00C348DA" w:rsidRDefault="00E06DAD" w:rsidP="00E06DAD"/>
    <w:p w:rsidR="00A22B1D" w:rsidRPr="00A22B1D" w:rsidRDefault="00A22B1D" w:rsidP="00A22B1D"/>
    <w:sectPr w:rsidR="00A22B1D" w:rsidRPr="00A22B1D" w:rsidSect="00C82C4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A5" w:rsidRDefault="00A808A5">
      <w:r>
        <w:separator/>
      </w:r>
    </w:p>
  </w:endnote>
  <w:endnote w:type="continuationSeparator" w:id="0">
    <w:p w:rsidR="00A808A5" w:rsidRDefault="00A8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8C" w:rsidRDefault="004324B3">
    <w:pPr>
      <w:pStyle w:val="Footer"/>
    </w:pPr>
    <w:r>
      <w:rPr>
        <w:noProof/>
      </w:rPr>
      <w:pict>
        <v:rect id="Rectangle 4" o:spid="_x0000_s2072" style="position:absolute;margin-left:3pt;margin-top:-1.65pt;width:475.45pt;height:.7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" fillcolor="#548dd4" strokecolor="#365f91" strokeweight=".25pt"/>
      </w:pict>
    </w:r>
    <w:r>
      <w:pict>
        <v:group id="Područje crtanja 3" o:spid="_x0000_s2049" editas="canvas" style="width:478.45pt;height:60.35pt;mso-position-horizontal-relative:char;mso-position-vertical-relative:line" coordsize="6076315,766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6076315;height:766445;visibility:visible">
            <v:fill o:detectmouseclick="t"/>
            <v:path o:connecttype="none"/>
          </v:shape>
          <v:rect id="Rectangle 5" o:spid="_x0000_s2051" style="position:absolute;left:130810;top:61595;width:1953260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<v:textbox style="mso-fit-shape-to-text:t" inset="0,0,0,0">
              <w:txbxContent>
                <w:p w:rsidR="009603BE" w:rsidRDefault="009603BE">
                  <w:r w:rsidRPr="009603BE">
                    <w:rPr>
                      <w:color w:val="1F1A17"/>
                      <w:sz w:val="14"/>
                      <w:szCs w:val="14"/>
                      <w:lang w:val="pl-PL"/>
                    </w:rPr>
                    <w:t xml:space="preserve">Regionalna razvojna agencija Slavonije i Baranje d.o.o. </w:t>
                  </w:r>
                </w:p>
              </w:txbxContent>
            </v:textbox>
          </v:rect>
          <v:rect id="Rectangle 6" o:spid="_x0000_s2052" style="position:absolute;left:130810;top:156845;width:1553845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<v:textbox style="mso-fit-shape-to-text:t" inset="0,0,0,0">
              <w:txbxContent>
                <w:p w:rsidR="009603BE" w:rsidRDefault="009603BE">
                  <w:r w:rsidRPr="00FD71C0">
                    <w:rPr>
                      <w:color w:val="1F1A17"/>
                      <w:sz w:val="14"/>
                      <w:szCs w:val="14"/>
                      <w:lang w:val="fi-FI"/>
                    </w:rPr>
                    <w:t>H</w:t>
                  </w:r>
                  <w:r w:rsidR="00AC0772" w:rsidRPr="00FD71C0">
                    <w:rPr>
                      <w:color w:val="1F1A17"/>
                      <w:sz w:val="14"/>
                      <w:szCs w:val="14"/>
                      <w:lang w:val="fi-FI"/>
                    </w:rPr>
                    <w:t>RVATSKA</w:t>
                  </w:r>
                  <w:r w:rsidR="00AC0772"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 </w:t>
                  </w:r>
                  <w:r w:rsidR="00AC0772" w:rsidRPr="00FD71C0">
                    <w:rPr>
                      <w:color w:val="1F1A17"/>
                      <w:sz w:val="14"/>
                      <w:szCs w:val="14"/>
                    </w:rPr>
                    <w:t>Stjepana Radića</w:t>
                  </w:r>
                  <w:r w:rsidR="00AC0772"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 4.</w:t>
                  </w:r>
                  <w:r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 31000 Osijek </w:t>
                  </w:r>
                </w:p>
              </w:txbxContent>
            </v:textbox>
          </v:rect>
          <v:rect id="Rectangle 7" o:spid="_x0000_s2053" style="position:absolute;left:130810;top:252095;width:483870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<v:textbox style="mso-fit-shape-to-text:t" inset="0,0,0,0">
              <w:txbxContent>
                <w:p w:rsidR="009603BE" w:rsidRDefault="009603BE">
                  <w:r>
                    <w:rPr>
                      <w:color w:val="1F1A17"/>
                      <w:sz w:val="14"/>
                      <w:szCs w:val="14"/>
                      <w:lang w:val="en-US"/>
                    </w:rPr>
                    <w:t>MB</w:t>
                  </w:r>
                  <w:r w:rsidR="00AC0772">
                    <w:rPr>
                      <w:color w:val="1F1A17"/>
                      <w:sz w:val="14"/>
                      <w:szCs w:val="14"/>
                      <w:lang w:val="en-US"/>
                    </w:rPr>
                    <w:t>:</w:t>
                  </w:r>
                  <w:r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 2034085 </w:t>
                  </w:r>
                </w:p>
              </w:txbxContent>
            </v:textbox>
          </v:rect>
          <v:rect id="Rectangle 8" o:spid="_x0000_s2054" style="position:absolute;left:130810;top:347345;width:1731645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<v:textbox style="mso-fit-shape-to-text:t" inset="0,0,0,0">
              <w:txbxContent>
                <w:p w:rsidR="009603BE" w:rsidRDefault="009603BE">
                  <w:r w:rsidRPr="0015471B"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Tel. +385 (0)31 221 </w:t>
                  </w:r>
                  <w:proofErr w:type="gramStart"/>
                  <w:r w:rsidR="00FD71C0" w:rsidRPr="0015471B">
                    <w:rPr>
                      <w:color w:val="1F1A17"/>
                      <w:sz w:val="14"/>
                      <w:szCs w:val="14"/>
                      <w:lang w:val="en-US"/>
                    </w:rPr>
                    <w:t>840  Fax</w:t>
                  </w:r>
                  <w:proofErr w:type="gramEnd"/>
                  <w:r w:rsidRPr="0015471B"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 +385 (0)31 221 841</w:t>
                  </w:r>
                </w:p>
              </w:txbxContent>
            </v:textbox>
          </v:rect>
          <v:rect id="Rectangle 9" o:spid="_x0000_s2055" style="position:absolute;left:130810;top:443230;width:1489075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<v:textbox style="mso-fit-shape-to-text:t" inset="0,0,0,0">
              <w:txbxContent>
                <w:p w:rsidR="009603BE" w:rsidRDefault="0015471B">
                  <w:r w:rsidRPr="00A22B1D">
                    <w:rPr>
                      <w:color w:val="1F1A17"/>
                      <w:sz w:val="14"/>
                      <w:szCs w:val="14"/>
                      <w:lang w:val="de-DE"/>
                    </w:rPr>
                    <w:t>e</w:t>
                  </w:r>
                  <w:r w:rsidR="00FD71C0" w:rsidRPr="00A22B1D">
                    <w:rPr>
                      <w:color w:val="1F1A17"/>
                      <w:sz w:val="14"/>
                      <w:szCs w:val="14"/>
                      <w:lang w:val="de-DE"/>
                    </w:rPr>
                    <w:t>-mail</w:t>
                  </w:r>
                  <w:r w:rsidR="009603BE" w:rsidRPr="00A22B1D">
                    <w:rPr>
                      <w:color w:val="1F1A17"/>
                      <w:sz w:val="14"/>
                      <w:szCs w:val="14"/>
                      <w:lang w:val="de-DE"/>
                    </w:rPr>
                    <w:t xml:space="preserve">: </w:t>
                  </w:r>
                  <w:hyperlink r:id="rId1" w:history="1">
                    <w:r w:rsidR="00D05B7C" w:rsidRPr="00A22B1D">
                      <w:rPr>
                        <w:rStyle w:val="Hyperlink"/>
                        <w:sz w:val="14"/>
                        <w:szCs w:val="14"/>
                        <w:lang w:val="de-DE"/>
                      </w:rPr>
                      <w:t>regija@obz.hr</w:t>
                    </w:r>
                  </w:hyperlink>
                  <w:r w:rsidR="00D05B7C" w:rsidRPr="00A22B1D">
                    <w:rPr>
                      <w:color w:val="1F1A17"/>
                      <w:sz w:val="14"/>
                      <w:szCs w:val="14"/>
                      <w:lang w:val="de-DE"/>
                    </w:rPr>
                    <w:t xml:space="preserve">    </w:t>
                  </w:r>
                  <w:r w:rsidR="009603BE" w:rsidRPr="00A22B1D">
                    <w:rPr>
                      <w:color w:val="1F1A17"/>
                      <w:sz w:val="14"/>
                      <w:szCs w:val="14"/>
                      <w:lang w:val="de-DE"/>
                    </w:rPr>
                    <w:t xml:space="preserve">www.slavonija.hr  </w:t>
                  </w:r>
                </w:p>
              </w:txbxContent>
            </v:textbox>
          </v:rect>
          <v:rect id="Rectangle 10" o:spid="_x0000_s2056" style="position:absolute;left:657860;top:252095;width:1851025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<v:textbox style="mso-fit-shape-to-text:t" inset="0,0,0,0">
              <w:txbxContent>
                <w:p w:rsidR="009603BE" w:rsidRDefault="002479AB">
                  <w:r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OIB 24029643416, </w:t>
                  </w:r>
                  <w:r w:rsidR="00272235">
                    <w:rPr>
                      <w:color w:val="1F1A17"/>
                      <w:sz w:val="14"/>
                      <w:szCs w:val="14"/>
                    </w:rPr>
                    <w:t>IBAN</w:t>
                  </w:r>
                  <w:proofErr w:type="gramStart"/>
                  <w:r w:rsidR="00272235">
                    <w:rPr>
                      <w:color w:val="1F1A17"/>
                      <w:sz w:val="14"/>
                      <w:szCs w:val="14"/>
                    </w:rPr>
                    <w:t>:HR9223600001102310012</w:t>
                  </w:r>
                  <w:proofErr w:type="gramEnd"/>
                </w:p>
              </w:txbxContent>
            </v:textbox>
          </v:rect>
          <v:rect id="Rectangle 11" o:spid="_x0000_s2057" style="position:absolute;left:586740;top:156845;width:81915;height:3232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<v:textbox style="mso-fit-shape-to-text:t" inset="0,0,0,0">
              <w:txbxContent>
                <w:p w:rsidR="009603BE" w:rsidRDefault="009603BE"/>
              </w:txbxContent>
            </v:textbox>
          </v:rect>
          <v:rect id="Rectangle 12" o:spid="_x0000_s2058" style="position:absolute;left:606425;top:252095;width:81915;height:3232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<v:textbox style="mso-fit-shape-to-text:t" inset="0,0,0,0">
              <w:txbxContent>
                <w:p w:rsidR="009603BE" w:rsidRPr="00D05B7C" w:rsidRDefault="009603BE" w:rsidP="00D05B7C"/>
              </w:txbxContent>
            </v:textbox>
          </v:rect>
          <v:rect id="Rectangle 13" o:spid="_x0000_s2059" style="position:absolute;left:986790;top:347345;width:31750;height:3232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<v:textbox style="mso-fit-shape-to-text:t" inset="0,0,0,0">
              <w:txbxContent>
                <w:p w:rsidR="009603BE" w:rsidRPr="00D05B7C" w:rsidRDefault="00FD71C0" w:rsidP="00D05B7C">
                  <w:r>
                    <w:t xml:space="preserve"> </w:t>
                  </w:r>
                </w:p>
              </w:txbxContent>
            </v:textbox>
          </v:rect>
          <v:rect id="Rectangle 14" o:spid="_x0000_s2060" style="position:absolute;left:906145;top:443230;width:31750;height:3232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<v:textbox style="mso-fit-shape-to-text:t" inset="0,0,0,0">
              <w:txbxContent>
                <w:p w:rsidR="009603BE" w:rsidRPr="00D05B7C" w:rsidRDefault="00D05B7C" w:rsidP="00D05B7C">
                  <w:r>
                    <w:t xml:space="preserve"> </w:t>
                  </w:r>
                </w:p>
              </w:txbxContent>
            </v:textbox>
          </v:rect>
          <v:rect id="Rectangle 15" o:spid="_x0000_s2061" style="position:absolute;left:788670;top:252095;width:47625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<v:textbox style="mso-fit-shape-to-text:t" inset="0,0,0,0">
              <w:txbxContent>
                <w:p w:rsidR="009603BE" w:rsidRDefault="009603BE">
                  <w:r>
                    <w:rPr>
                      <w:color w:val="004B92"/>
                      <w:sz w:val="14"/>
                      <w:szCs w:val="14"/>
                      <w:lang w:val="en-US"/>
                    </w:rPr>
                    <w:t>:</w:t>
                  </w:r>
                  <w:r w:rsidR="00AC0772">
                    <w:rPr>
                      <w:color w:val="004B92"/>
                      <w:sz w:val="14"/>
                      <w:szCs w:val="14"/>
                      <w:lang w:val="en-US"/>
                    </w:rPr>
                    <w:t>:</w:t>
                  </w:r>
                </w:p>
              </w:txbxContent>
            </v:textbox>
          </v:rect>
          <v:rect id="Rectangle 16" o:spid="_x0000_s2062" style="position:absolute;left:3865245;top:61595;width:1893570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<v:textbox style="mso-fit-shape-to-text:t" inset="0,0,0,0">
              <w:txbxContent>
                <w:p w:rsidR="009603BE" w:rsidRDefault="009603BE">
                  <w:r>
                    <w:rPr>
                      <w:color w:val="1F1A17"/>
                      <w:sz w:val="14"/>
                      <w:szCs w:val="14"/>
                      <w:lang w:val="en-US"/>
                    </w:rPr>
                    <w:t>Regional Development Agency of Slavonia</w:t>
                  </w:r>
                  <w:r w:rsidR="00A813B1"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 &amp; </w:t>
                  </w:r>
                  <w:r>
                    <w:rPr>
                      <w:color w:val="1F1A17"/>
                      <w:sz w:val="14"/>
                      <w:szCs w:val="14"/>
                      <w:lang w:val="en-US"/>
                    </w:rPr>
                    <w:t>Baranja</w:t>
                  </w:r>
                </w:p>
              </w:txbxContent>
            </v:textbox>
          </v:rect>
          <v:rect id="Rectangle 17" o:spid="_x0000_s2063" style="position:absolute;left:3865245;top:156845;width:1663700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<v:textbox style="mso-fit-shape-to-text:t" inset="0,0,0,0">
              <w:txbxContent>
                <w:p w:rsidR="009603BE" w:rsidRDefault="009603BE">
                  <w:r w:rsidRPr="009603BE">
                    <w:rPr>
                      <w:color w:val="1F1A17"/>
                      <w:sz w:val="14"/>
                      <w:szCs w:val="14"/>
                      <w:lang w:val="fr-FR"/>
                    </w:rPr>
                    <w:t>BELGIUM</w:t>
                  </w:r>
                  <w:r w:rsidR="00A813B1">
                    <w:rPr>
                      <w:color w:val="1F1A17"/>
                      <w:sz w:val="14"/>
                      <w:szCs w:val="14"/>
                      <w:lang w:val="fr-FR"/>
                    </w:rPr>
                    <w:t xml:space="preserve"> </w:t>
                  </w:r>
                  <w:r w:rsidRPr="009603BE">
                    <w:rPr>
                      <w:color w:val="1F1A17"/>
                      <w:sz w:val="14"/>
                      <w:szCs w:val="14"/>
                      <w:lang w:val="fr-FR"/>
                    </w:rPr>
                    <w:t xml:space="preserve">Rue </w:t>
                  </w:r>
                  <w:proofErr w:type="spellStart"/>
                  <w:r w:rsidRPr="009603BE">
                    <w:rPr>
                      <w:color w:val="1F1A17"/>
                      <w:sz w:val="14"/>
                      <w:szCs w:val="14"/>
                      <w:lang w:val="fr-FR"/>
                    </w:rPr>
                    <w:t>Montoyer</w:t>
                  </w:r>
                  <w:proofErr w:type="spellEnd"/>
                  <w:r w:rsidRPr="009603BE">
                    <w:rPr>
                      <w:color w:val="1F1A17"/>
                      <w:sz w:val="14"/>
                      <w:szCs w:val="14"/>
                      <w:lang w:val="fr-FR"/>
                    </w:rPr>
                    <w:t xml:space="preserve"> 18b B-10</w:t>
                  </w:r>
                  <w:r w:rsidR="00A813B1">
                    <w:rPr>
                      <w:color w:val="1F1A17"/>
                      <w:sz w:val="14"/>
                      <w:szCs w:val="14"/>
                      <w:lang w:val="fr-FR"/>
                    </w:rPr>
                    <w:t>0</w:t>
                  </w:r>
                  <w:r w:rsidRPr="009603BE">
                    <w:rPr>
                      <w:color w:val="1F1A17"/>
                      <w:sz w:val="14"/>
                      <w:szCs w:val="14"/>
                      <w:lang w:val="fr-FR"/>
                    </w:rPr>
                    <w:t xml:space="preserve">0 Bruxelles </w:t>
                  </w:r>
                </w:p>
              </w:txbxContent>
            </v:textbox>
          </v:rect>
          <v:rect id="Rectangle 18" o:spid="_x0000_s2064" style="position:absolute;left:3865245;top:252095;width:1681480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<v:textbox style="mso-fit-shape-to-text:t" inset="0,0,0,0">
              <w:txbxContent>
                <w:p w:rsidR="009603BE" w:rsidRDefault="009603BE">
                  <w:r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IBAN: </w:t>
                  </w:r>
                  <w:r w:rsidR="00FD71C0">
                    <w:rPr>
                      <w:color w:val="1F1A17"/>
                      <w:sz w:val="14"/>
                      <w:szCs w:val="14"/>
                      <w:lang w:val="en-US"/>
                    </w:rPr>
                    <w:t>BE18363024029465 SWIFT: BBRU</w:t>
                  </w:r>
                  <w:r>
                    <w:rPr>
                      <w:color w:val="1F1A17"/>
                      <w:sz w:val="14"/>
                      <w:szCs w:val="14"/>
                      <w:lang w:val="en-US"/>
                    </w:rPr>
                    <w:t>-BE-BB</w:t>
                  </w:r>
                </w:p>
              </w:txbxContent>
            </v:textbox>
          </v:rect>
          <v:rect id="Rectangle 19" o:spid="_x0000_s2065" style="position:absolute;left:3865245;top:347345;width:805180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<v:textbox style="mso-fit-shape-to-text:t" inset="0,0,0,0">
              <w:txbxContent>
                <w:p w:rsidR="009603BE" w:rsidRDefault="009603BE">
                  <w:r>
                    <w:rPr>
                      <w:color w:val="1F1A17"/>
                      <w:sz w:val="14"/>
                      <w:szCs w:val="14"/>
                      <w:lang w:val="en-US"/>
                    </w:rPr>
                    <w:t>Tel. +32 (0)2</w:t>
                  </w:r>
                  <w:r w:rsidR="005E3D19"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 230 </w:t>
                  </w:r>
                  <w:r w:rsidR="00FD71C0"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6733  </w:t>
                  </w:r>
                </w:p>
              </w:txbxContent>
            </v:textbox>
          </v:rect>
          <v:rect id="Rectangle 20" o:spid="_x0000_s2066" style="position:absolute;left:3865245;top:443230;width:1094740;height:25209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<v:textbox style="mso-fit-shape-to-text:t" inset="0,0,0,0">
              <w:txbxContent>
                <w:p w:rsidR="009603BE" w:rsidRDefault="009603BE">
                  <w:r w:rsidRPr="00A22B1D">
                    <w:rPr>
                      <w:color w:val="1F1A17"/>
                      <w:sz w:val="14"/>
                      <w:szCs w:val="14"/>
                      <w:lang w:val="de-DE"/>
                    </w:rPr>
                    <w:t xml:space="preserve">e-mail: </w:t>
                  </w:r>
                  <w:hyperlink r:id="rId2" w:history="1">
                    <w:r w:rsidR="00C22B72" w:rsidRPr="00A22B1D">
                      <w:rPr>
                        <w:rStyle w:val="Hyperlink"/>
                        <w:sz w:val="14"/>
                        <w:szCs w:val="14"/>
                        <w:lang w:val="de-DE"/>
                      </w:rPr>
                      <w:t>slavonija@slavonija.be</w:t>
                    </w:r>
                  </w:hyperlink>
                </w:p>
              </w:txbxContent>
            </v:textbox>
          </v:rect>
          <v:rect id="Rectangle 21" o:spid="_x0000_s2067" style="position:absolute;left:5177790;top:252095;width:20320;height:3232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<v:textbox style="mso-fit-shape-to-text:t" inset="0,0,0,0">
              <w:txbxContent>
                <w:p w:rsidR="009603BE" w:rsidRDefault="009603BE">
                  <w:r>
                    <w:rPr>
                      <w:color w:val="1F1A17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rect>
          <v:rect id="Rectangle 22" o:spid="_x0000_s2068" style="position:absolute;left:4276725;top:156845;width:81915;height:3232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<v:textbox style="mso-fit-shape-to-text:t" inset="0,0,0,0">
              <w:txbxContent>
                <w:p w:rsidR="009603BE" w:rsidRPr="00A813B1" w:rsidRDefault="009603BE" w:rsidP="00A813B1"/>
              </w:txbxContent>
            </v:textbox>
          </v:rect>
          <v:rect id="Rectangle 23" o:spid="_x0000_s2069" style="position:absolute;left:4850130;top:252095;width:81915;height:3232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<v:textbox style="mso-fit-shape-to-text:t" inset="0,0,0,0">
              <w:txbxContent>
                <w:p w:rsidR="009603BE" w:rsidRPr="00D05B7C" w:rsidRDefault="009603BE" w:rsidP="00D05B7C"/>
              </w:txbxContent>
            </v:textbox>
          </v:rect>
          <v:rect id="Rectangle 24" o:spid="_x0000_s2070" style="position:absolute;left:4678045;top:347345;width:81915;height:3232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<v:textbox style="mso-fit-shape-to-text:t" inset="0,0,0,0">
              <w:txbxContent>
                <w:p w:rsidR="009603BE" w:rsidRPr="00D05B7C" w:rsidRDefault="009603BE" w:rsidP="00D05B7C"/>
              </w:txbxContent>
            </v:textbox>
          </v:rect>
          <v:rect id="Rectangle 25" o:spid="_x0000_s2071" style="position:absolute;left:4949825;top:443230;width:20320;height:3232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<v:textbox style="mso-fit-shape-to-text:t" inset="0,0,0,0">
              <w:txbxContent>
                <w:p w:rsidR="009603BE" w:rsidRDefault="009603BE">
                  <w:r>
                    <w:rPr>
                      <w:color w:val="004B92"/>
                      <w:sz w:val="14"/>
                      <w:szCs w:val="14"/>
                      <w:lang w:val="en-US"/>
                    </w:rPr>
                    <w:t xml:space="preserve">  </w:t>
                  </w:r>
                </w:p>
              </w:txbxContent>
            </v:textbox>
          </v:rect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A5" w:rsidRDefault="00A808A5">
      <w:r>
        <w:separator/>
      </w:r>
    </w:p>
  </w:footnote>
  <w:footnote w:type="continuationSeparator" w:id="0">
    <w:p w:rsidR="00A808A5" w:rsidRDefault="00A80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8C" w:rsidRDefault="00E06DAD">
    <w:pPr>
      <w:pStyle w:val="Header"/>
    </w:pPr>
    <w:r>
      <w:rPr>
        <w:noProof/>
        <w:lang w:eastAsia="hr-HR"/>
      </w:rPr>
      <w:drawing>
        <wp:inline distT="0" distB="0" distL="0" distR="0">
          <wp:extent cx="5756910" cy="855980"/>
          <wp:effectExtent l="19050" t="0" r="0" b="0"/>
          <wp:docPr id="1" name="Slika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07FC"/>
    <w:multiLevelType w:val="hybridMultilevel"/>
    <w:tmpl w:val="E83C0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C78F7"/>
    <w:rsid w:val="000F5CC7"/>
    <w:rsid w:val="000F75AA"/>
    <w:rsid w:val="0015471B"/>
    <w:rsid w:val="001D0F8C"/>
    <w:rsid w:val="001D1DFC"/>
    <w:rsid w:val="00205979"/>
    <w:rsid w:val="002479AB"/>
    <w:rsid w:val="00272235"/>
    <w:rsid w:val="00285786"/>
    <w:rsid w:val="002C115F"/>
    <w:rsid w:val="002D2DEF"/>
    <w:rsid w:val="002E1502"/>
    <w:rsid w:val="00350431"/>
    <w:rsid w:val="003537DF"/>
    <w:rsid w:val="00355C0F"/>
    <w:rsid w:val="004324B3"/>
    <w:rsid w:val="004A2F15"/>
    <w:rsid w:val="004B4729"/>
    <w:rsid w:val="004F59F3"/>
    <w:rsid w:val="005E3D19"/>
    <w:rsid w:val="005E41A0"/>
    <w:rsid w:val="0067209F"/>
    <w:rsid w:val="006816DD"/>
    <w:rsid w:val="006B0FF4"/>
    <w:rsid w:val="006C78F7"/>
    <w:rsid w:val="00763451"/>
    <w:rsid w:val="007800AB"/>
    <w:rsid w:val="007F19E5"/>
    <w:rsid w:val="00801405"/>
    <w:rsid w:val="00827999"/>
    <w:rsid w:val="00835230"/>
    <w:rsid w:val="00835FF1"/>
    <w:rsid w:val="008462FB"/>
    <w:rsid w:val="008D137B"/>
    <w:rsid w:val="008D2387"/>
    <w:rsid w:val="008D7730"/>
    <w:rsid w:val="009503B9"/>
    <w:rsid w:val="009603BE"/>
    <w:rsid w:val="00A22B1D"/>
    <w:rsid w:val="00A613B7"/>
    <w:rsid w:val="00A7506A"/>
    <w:rsid w:val="00A808A5"/>
    <w:rsid w:val="00A813B1"/>
    <w:rsid w:val="00AC0772"/>
    <w:rsid w:val="00AC335C"/>
    <w:rsid w:val="00AC75D6"/>
    <w:rsid w:val="00AD46C5"/>
    <w:rsid w:val="00B50091"/>
    <w:rsid w:val="00BD6926"/>
    <w:rsid w:val="00BE52F8"/>
    <w:rsid w:val="00BF57DE"/>
    <w:rsid w:val="00C06D1A"/>
    <w:rsid w:val="00C22B72"/>
    <w:rsid w:val="00C52B48"/>
    <w:rsid w:val="00C82C46"/>
    <w:rsid w:val="00CE779F"/>
    <w:rsid w:val="00D020AE"/>
    <w:rsid w:val="00D05B7C"/>
    <w:rsid w:val="00D12AB7"/>
    <w:rsid w:val="00D97D2D"/>
    <w:rsid w:val="00E06DAD"/>
    <w:rsid w:val="00EE25CB"/>
    <w:rsid w:val="00EF3A8E"/>
    <w:rsid w:val="00F262CC"/>
    <w:rsid w:val="00FB0CEF"/>
    <w:rsid w:val="00FC4EEB"/>
    <w:rsid w:val="00FD71C0"/>
    <w:rsid w:val="00FF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D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800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03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03B9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link w:val="Heading3"/>
    <w:rsid w:val="007800AB"/>
    <w:rPr>
      <w:rFonts w:ascii="Arial" w:hAnsi="Arial" w:cs="Arial"/>
      <w:b/>
      <w:bCs/>
      <w:sz w:val="26"/>
      <w:szCs w:val="26"/>
      <w:lang w:val="hr-HR" w:eastAsia="hr-HR"/>
    </w:rPr>
  </w:style>
  <w:style w:type="character" w:styleId="HTMLCite">
    <w:name w:val="HTML Cite"/>
    <w:uiPriority w:val="99"/>
    <w:unhideWhenUsed/>
    <w:rsid w:val="002D2DEF"/>
    <w:rPr>
      <w:i w:val="0"/>
      <w:iCs w:val="0"/>
      <w:color w:val="009933"/>
    </w:rPr>
  </w:style>
  <w:style w:type="character" w:styleId="Hyperlink">
    <w:name w:val="Hyperlink"/>
    <w:uiPriority w:val="99"/>
    <w:rsid w:val="002D2D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5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97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0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a.simon@obz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vko.tusek@obz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pz.hr/_Data/Files/Zahtjev%20za%20izdavanje%20jamstv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z.hr/_Data/Files/PRAVILNIK%20za%20Jamstveni%20fond%20za%20prera%C4%91iva%C4%8Dku%20industriju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avonija@slavonija.be" TargetMode="External"/><Relationship Id="rId1" Type="http://schemas.openxmlformats.org/officeDocument/2006/relationships/hyperlink" Target="mailto:regija@ob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Desktop\Memorandum%20RRA%20Si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RRA SiB</Template>
  <TotalTime>5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</Company>
  <LinksUpToDate>false</LinksUpToDate>
  <CharactersWithSpaces>8378</CharactersWithSpaces>
  <SharedDoc>false</SharedDoc>
  <HLinks>
    <vt:vector size="12" baseType="variant"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mailto:slavonija@slavonija.be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mailto:regija@obz.hr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mnovoselnik</dc:creator>
  <cp:lastModifiedBy>mnovoselnik</cp:lastModifiedBy>
  <cp:revision>4</cp:revision>
  <cp:lastPrinted>1900-12-31T23:00:00Z</cp:lastPrinted>
  <dcterms:created xsi:type="dcterms:W3CDTF">2014-11-26T12:32:00Z</dcterms:created>
  <dcterms:modified xsi:type="dcterms:W3CDTF">2014-12-04T09:58:00Z</dcterms:modified>
</cp:coreProperties>
</file>