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GRADSKO VIJEĆE GRADA BELIŠĆA na svojoj 2. sjednici, održanoj dana  30.lipnja 2017. godine, temeljem članka 14  stavak 1. Zakona o proračunu ("Narodne novine" br. 87/08, 136/12 i 15/15), članka 40. stavak 1. točka 3. Statuta grada Belišća ("Službeni glasnik grada Belišća" br. 5/09, 3/13 i 11/14, 7/15, 1/16 i 3/16 ) i članka 55. i 83. Poslovnika Gradskog vijeća grada Belišća ("Službeni glasnik grada Belišća" br. 5/09, 8/13 i 11/14) donijelo je 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-prijedlog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ODLUKE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 Trećim  izmjenama i dopunama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Odluke o izvršavanju Proračuna grada Belišća za 2017. godinu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ove  Odluke mijenja se i dopunjuje Odluka o izvršavanju Proračuna grada Belišća za 2017. godinu ( “Službeni glasnik Grada Belišća” broj 9/16- dalje u tekstu Odluka o izvršavanju Proračuna), a u svrhu njezinog usklađivanja sa  Trećim  izmjenama i dopunama Proračuna grada Belišća za 2017. godinu.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U Odluci o izvršavanju Proračuna članak 2. mijenja se i sada glasi: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"Članak 2.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Proračun Grada Belišća za 2017. godinu planiran je u ukupnom iznosu od  113.106.788 kuna"</w:t>
      </w:r>
    </w:p>
    <w:p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U Odluci o izvršavanju Proračuna  članak 4. Mijenja se i sada  glasi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“Članak  4.</w:t>
      </w:r>
    </w:p>
    <w:p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Ukupna godišnja obveza Grada Belišća za otplatu kredita za investicije koje se financiraju iz Proračuna grada Belišća može iznositi najviše 20% ostvarenih proračunskih  prihoda u 2017. godini umanjenih za prihode od domaćih i stranih pomoći i donacija te prihode od sufinanciranja prema posebnim odlukama i ugovorima.Grad se može kratkoročno zadužiti najduže do 12 mjeseci isključivo za premošćivanje jaza nastalog zbog različite dinamike priljeva sredstava i dospijeća obveza sukladno Zakonu o proračunu.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U iznos ukupne godišnje obveze iz stavka 1. ovog članka uključen je iznos godišnjeg anuiteta po kreditima, danim jamstvima i suglasnostima iz prethodnih godina.</w:t>
      </w:r>
    </w:p>
    <w:p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Otplate ukupnog duga (glavnica i kamata) s osnove zaduživanja Grada Belišća u 2017. godini iznosi  oko 3.200.000,00 kuna.</w:t>
      </w:r>
    </w:p>
    <w:p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Članak.4</w:t>
      </w:r>
    </w:p>
    <w:p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Odluci o izvršavanju Proračuna  članak 17. mijenja se i glasi:</w:t>
      </w:r>
    </w:p>
    <w:p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„Članak 17.</w:t>
      </w:r>
    </w:p>
    <w:p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 će se  u 2017. godini zadužiti uzimanjem  kredita u iznosu   do 17.203.443,00  kuna . </w:t>
      </w:r>
    </w:p>
    <w:p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kraju 2017. godine očekuje se iznos ukupnog duga po kreditima  30.563.563,50 kuna</w:t>
      </w: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</w:p>
    <w:p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Odluku o zaduživanju i odluku o prihvaćanju investicije donosi Gradsko vijeće na prijedlog gradonačelnika, a u skladu sa zakonskim propisima.“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Članak 5. </w:t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U ostalim odredbama Odluka o izvršavanju Proračuna grada Belišća za 2017. godinu ostaje nepromijenjena</w:t>
      </w:r>
      <w:r>
        <w:rPr>
          <w:b/>
          <w:sz w:val="22"/>
          <w:szCs w:val="22"/>
        </w:rPr>
        <w:t>.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Ova Odluka stupa na snagu danom donošenja i objavit će se u "Službenom  glasniku grada Belišća".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GRADSKO VIJEĆE GRADA BELIŠĆA</w:t>
      </w:r>
    </w:p>
    <w:p>
      <w:pPr>
        <w:jc w:val="center"/>
        <w:rPr>
          <w:sz w:val="22"/>
          <w:szCs w:val="22"/>
        </w:rPr>
      </w:pPr>
    </w:p>
    <w:p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400-08/17-04/05</w:t>
      </w:r>
    </w:p>
    <w:p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Urbroj: 2185/02-4-17-2</w:t>
      </w:r>
    </w:p>
    <w:p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Belišće,30.lipnja  2017.</w:t>
      </w:r>
      <w:r>
        <w:rPr>
          <w:color w:val="000000"/>
          <w:sz w:val="22"/>
          <w:szCs w:val="22"/>
        </w:rPr>
        <w:t>godine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Predsjednik Gradskog vijeća:</w:t>
      </w:r>
    </w:p>
    <w:p>
      <w:pPr>
        <w:ind w:left="720" w:firstLine="72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                           Dario Fletko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, mag.ing.comp.</w:t>
      </w:r>
    </w:p>
    <w:p>
      <w:pPr>
        <w:ind w:left="720" w:firstLine="720"/>
        <w:jc w:val="both"/>
        <w:rPr>
          <w:color w:val="00000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851" w:right="1418" w:bottom="851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 xml:space="preserve">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Style w:val="10"/>
      </w:rPr>
      <w:t>1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evenAndOddHeaders w:val="1"/>
  <w:drawingGridHorizontalSpacing w:val="0"/>
  <w:displayHorizontalDrawingGridEvery w:val="2"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D"/>
    <w:rsid w:val="00013670"/>
    <w:rsid w:val="000304A3"/>
    <w:rsid w:val="0004086B"/>
    <w:rsid w:val="00070BCD"/>
    <w:rsid w:val="00074E9E"/>
    <w:rsid w:val="00076690"/>
    <w:rsid w:val="000B44E4"/>
    <w:rsid w:val="000F0293"/>
    <w:rsid w:val="000F3935"/>
    <w:rsid w:val="00140702"/>
    <w:rsid w:val="00146066"/>
    <w:rsid w:val="0018676D"/>
    <w:rsid w:val="001F171E"/>
    <w:rsid w:val="002100F7"/>
    <w:rsid w:val="00225664"/>
    <w:rsid w:val="00245CA6"/>
    <w:rsid w:val="002936B0"/>
    <w:rsid w:val="002A5647"/>
    <w:rsid w:val="002C0A6D"/>
    <w:rsid w:val="002D029A"/>
    <w:rsid w:val="002D66A4"/>
    <w:rsid w:val="00304767"/>
    <w:rsid w:val="003065D7"/>
    <w:rsid w:val="003076B9"/>
    <w:rsid w:val="00333998"/>
    <w:rsid w:val="00342021"/>
    <w:rsid w:val="00351445"/>
    <w:rsid w:val="00376F9A"/>
    <w:rsid w:val="00380871"/>
    <w:rsid w:val="003C3D05"/>
    <w:rsid w:val="003D3854"/>
    <w:rsid w:val="003D4FAC"/>
    <w:rsid w:val="003E573F"/>
    <w:rsid w:val="00410E45"/>
    <w:rsid w:val="00423CE0"/>
    <w:rsid w:val="004827F6"/>
    <w:rsid w:val="0049304D"/>
    <w:rsid w:val="00493DC0"/>
    <w:rsid w:val="004A1CFE"/>
    <w:rsid w:val="004B7DE9"/>
    <w:rsid w:val="004C451D"/>
    <w:rsid w:val="00504CCE"/>
    <w:rsid w:val="0051041E"/>
    <w:rsid w:val="00526BA8"/>
    <w:rsid w:val="005323A2"/>
    <w:rsid w:val="00573F33"/>
    <w:rsid w:val="0059748F"/>
    <w:rsid w:val="005A625B"/>
    <w:rsid w:val="005D2A30"/>
    <w:rsid w:val="005E1EB2"/>
    <w:rsid w:val="0060178E"/>
    <w:rsid w:val="00610A96"/>
    <w:rsid w:val="00623339"/>
    <w:rsid w:val="00663F76"/>
    <w:rsid w:val="00697689"/>
    <w:rsid w:val="006A2DA2"/>
    <w:rsid w:val="006B48CF"/>
    <w:rsid w:val="006D0CB2"/>
    <w:rsid w:val="006D563F"/>
    <w:rsid w:val="006E34B1"/>
    <w:rsid w:val="006E78E5"/>
    <w:rsid w:val="00704CFD"/>
    <w:rsid w:val="00705CE1"/>
    <w:rsid w:val="00720817"/>
    <w:rsid w:val="0072657A"/>
    <w:rsid w:val="00742B72"/>
    <w:rsid w:val="00752BF1"/>
    <w:rsid w:val="007B3BC7"/>
    <w:rsid w:val="007C314C"/>
    <w:rsid w:val="007D282F"/>
    <w:rsid w:val="007F340B"/>
    <w:rsid w:val="008203F3"/>
    <w:rsid w:val="00824233"/>
    <w:rsid w:val="00837EA3"/>
    <w:rsid w:val="008D20BE"/>
    <w:rsid w:val="008E3068"/>
    <w:rsid w:val="00936A55"/>
    <w:rsid w:val="009628E4"/>
    <w:rsid w:val="00971D3B"/>
    <w:rsid w:val="00986D99"/>
    <w:rsid w:val="009A4027"/>
    <w:rsid w:val="009F54D7"/>
    <w:rsid w:val="00A45F33"/>
    <w:rsid w:val="00A5229B"/>
    <w:rsid w:val="00A534E6"/>
    <w:rsid w:val="00A67805"/>
    <w:rsid w:val="00A77DCB"/>
    <w:rsid w:val="00A82A7E"/>
    <w:rsid w:val="00AE3D1C"/>
    <w:rsid w:val="00B017FE"/>
    <w:rsid w:val="00B17D87"/>
    <w:rsid w:val="00B45925"/>
    <w:rsid w:val="00B802E9"/>
    <w:rsid w:val="00B91933"/>
    <w:rsid w:val="00BB5D62"/>
    <w:rsid w:val="00BC2139"/>
    <w:rsid w:val="00BD1278"/>
    <w:rsid w:val="00BF4778"/>
    <w:rsid w:val="00C305A9"/>
    <w:rsid w:val="00C40078"/>
    <w:rsid w:val="00C45F41"/>
    <w:rsid w:val="00C60056"/>
    <w:rsid w:val="00CA0150"/>
    <w:rsid w:val="00CC59F2"/>
    <w:rsid w:val="00D02FE5"/>
    <w:rsid w:val="00D23A06"/>
    <w:rsid w:val="00D37555"/>
    <w:rsid w:val="00D722D3"/>
    <w:rsid w:val="00D72B67"/>
    <w:rsid w:val="00DA011C"/>
    <w:rsid w:val="00DA726D"/>
    <w:rsid w:val="00DD173A"/>
    <w:rsid w:val="00DD7A5B"/>
    <w:rsid w:val="00DE3876"/>
    <w:rsid w:val="00E129F9"/>
    <w:rsid w:val="00E53CC0"/>
    <w:rsid w:val="00E76200"/>
    <w:rsid w:val="00E8027C"/>
    <w:rsid w:val="00F047FB"/>
    <w:rsid w:val="00F10B49"/>
    <w:rsid w:val="00F2164A"/>
    <w:rsid w:val="00F77E3F"/>
    <w:rsid w:val="00F901E3"/>
    <w:rsid w:val="00FA2743"/>
    <w:rsid w:val="00FB3677"/>
    <w:rsid w:val="00FD6871"/>
    <w:rsid w:val="00FE389C"/>
    <w:rsid w:val="16EB0B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both"/>
      <w:outlineLvl w:val="0"/>
    </w:pPr>
    <w:rPr>
      <w:sz w:val="24"/>
    </w:rPr>
  </w:style>
  <w:style w:type="paragraph" w:styleId="3">
    <w:name w:val="heading 2"/>
    <w:basedOn w:val="1"/>
    <w:next w:val="1"/>
    <w:link w:val="13"/>
    <w:qFormat/>
    <w:uiPriority w:val="99"/>
    <w:pPr>
      <w:keepNext/>
      <w:outlineLvl w:val="1"/>
    </w:pPr>
    <w:rPr>
      <w:sz w:val="24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4"/>
    <w:qFormat/>
    <w:uiPriority w:val="99"/>
    <w:pPr>
      <w:jc w:val="both"/>
    </w:pPr>
  </w:style>
  <w:style w:type="paragraph" w:styleId="6">
    <w:name w:val="Body Text 2"/>
    <w:basedOn w:val="1"/>
    <w:link w:val="15"/>
    <w:uiPriority w:val="99"/>
    <w:pPr>
      <w:jc w:val="both"/>
    </w:pPr>
    <w:rPr>
      <w:sz w:val="24"/>
    </w:rPr>
  </w:style>
  <w:style w:type="paragraph" w:styleId="7">
    <w:name w:val="footer"/>
    <w:basedOn w:val="1"/>
    <w:link w:val="16"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7"/>
    <w:semiHidden/>
    <w:uiPriority w:val="99"/>
    <w:pPr>
      <w:tabs>
        <w:tab w:val="center" w:pos="4536"/>
        <w:tab w:val="right" w:pos="9072"/>
      </w:tabs>
    </w:p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2">
    <w:name w:val="Heading 1 Char"/>
    <w:basedOn w:val="9"/>
    <w:link w:val="2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3">
    <w:name w:val="Heading 2 Char"/>
    <w:basedOn w:val="9"/>
    <w:link w:val="3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4">
    <w:name w:val="Body Text Char"/>
    <w:basedOn w:val="9"/>
    <w:link w:val="5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5">
    <w:name w:val="Body Text 2 Char"/>
    <w:basedOn w:val="9"/>
    <w:link w:val="6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6">
    <w:name w:val="Footer Char"/>
    <w:basedOn w:val="9"/>
    <w:link w:val="7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7">
    <w:name w:val="Header Char"/>
    <w:basedOn w:val="9"/>
    <w:link w:val="8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8">
    <w:name w:val="Balloon Text Char"/>
    <w:basedOn w:val="9"/>
    <w:link w:val="4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467</Words>
  <Characters>2662</Characters>
  <Lines>22</Lines>
  <Paragraphs>6</Paragraphs>
  <ScaleCrop>false</ScaleCrop>
  <LinksUpToDate>false</LinksUpToDate>
  <CharactersWithSpaces>3123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2017-06-30T10:39:00Z</dcterms:created>
  <dc:creator>fin01</dc:creator>
  <cp:lastModifiedBy>sanja</cp:lastModifiedBy>
  <cp:lastPrinted>2017-06-28T08:26:00Z</cp:lastPrinted>
  <dcterms:modified xsi:type="dcterms:W3CDTF">2017-06-30T11:03:47Z</dcterms:modified>
  <dc:title>GRADSKO VIJEĆE GRADA BELIŠĆA na svojoj  19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